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564" w:rsidRDefault="00382564" w:rsidP="00AD3382">
      <w:pPr>
        <w:spacing w:after="0" w:line="240" w:lineRule="auto"/>
        <w:rPr>
          <w:rFonts w:ascii="Arial" w:hAnsi="Arial" w:cs="Arial"/>
          <w:sz w:val="24"/>
          <w:szCs w:val="24"/>
        </w:rPr>
      </w:pPr>
      <w:r w:rsidRPr="00F36D46">
        <w:rPr>
          <w:rFonts w:ascii="Arial" w:hAnsi="Arial" w:cs="Arial"/>
          <w:noProof/>
          <w:sz w:val="24"/>
          <w:szCs w:val="24"/>
          <w:lang w:eastAsia="en-GB"/>
        </w:rPr>
        <w:drawing>
          <wp:inline distT="0" distB="0" distL="0" distR="0" wp14:anchorId="4D138745" wp14:editId="01393072">
            <wp:extent cx="5267325" cy="847725"/>
            <wp:effectExtent l="19050" t="0" r="9525" b="0"/>
            <wp:docPr id="2" name="Picture 1" descr="header with words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with words tif"/>
                    <pic:cNvPicPr>
                      <a:picLocks noChangeAspect="1" noChangeArrowheads="1"/>
                    </pic:cNvPicPr>
                  </pic:nvPicPr>
                  <pic:blipFill>
                    <a:blip r:embed="rId6" cstate="print"/>
                    <a:srcRect/>
                    <a:stretch>
                      <a:fillRect/>
                    </a:stretch>
                  </pic:blipFill>
                  <pic:spPr bwMode="auto">
                    <a:xfrm>
                      <a:off x="0" y="0"/>
                      <a:ext cx="5267325" cy="847725"/>
                    </a:xfrm>
                    <a:prstGeom prst="rect">
                      <a:avLst/>
                    </a:prstGeom>
                    <a:noFill/>
                    <a:ln w="9525">
                      <a:noFill/>
                      <a:miter lim="800000"/>
                      <a:headEnd/>
                      <a:tailEnd/>
                    </a:ln>
                  </pic:spPr>
                </pic:pic>
              </a:graphicData>
            </a:graphic>
          </wp:inline>
        </w:drawing>
      </w:r>
    </w:p>
    <w:p w:rsidR="00382564" w:rsidRDefault="00382564" w:rsidP="00AD3382">
      <w:pPr>
        <w:spacing w:after="0" w:line="240" w:lineRule="auto"/>
        <w:rPr>
          <w:rFonts w:ascii="Arial" w:hAnsi="Arial" w:cs="Arial"/>
          <w:sz w:val="24"/>
          <w:szCs w:val="24"/>
        </w:rPr>
      </w:pPr>
    </w:p>
    <w:p w:rsidR="00382564" w:rsidRDefault="00382564" w:rsidP="00AD3382">
      <w:pPr>
        <w:spacing w:after="0" w:line="240" w:lineRule="auto"/>
        <w:rPr>
          <w:rFonts w:ascii="Arial" w:hAnsi="Arial" w:cs="Arial"/>
          <w:sz w:val="24"/>
          <w:szCs w:val="24"/>
        </w:rPr>
      </w:pPr>
    </w:p>
    <w:p w:rsidR="00AD3382" w:rsidRDefault="00382564" w:rsidP="00AD3382">
      <w:pPr>
        <w:spacing w:after="0" w:line="240" w:lineRule="auto"/>
        <w:rPr>
          <w:rFonts w:ascii="Arial" w:hAnsi="Arial" w:cs="Arial"/>
          <w:sz w:val="24"/>
          <w:szCs w:val="24"/>
        </w:rPr>
      </w:pPr>
      <w:r>
        <w:rPr>
          <w:rFonts w:ascii="Arial" w:hAnsi="Arial" w:cs="Arial"/>
          <w:sz w:val="24"/>
          <w:szCs w:val="24"/>
        </w:rPr>
        <w:t>Press R</w:t>
      </w:r>
      <w:r w:rsidR="00AD3382" w:rsidRPr="00CC1657">
        <w:rPr>
          <w:rFonts w:ascii="Arial" w:hAnsi="Arial" w:cs="Arial"/>
          <w:sz w:val="24"/>
          <w:szCs w:val="24"/>
        </w:rPr>
        <w:t>elease</w:t>
      </w:r>
    </w:p>
    <w:p w:rsidR="00382564" w:rsidRDefault="00382564" w:rsidP="00AD3382">
      <w:pPr>
        <w:spacing w:after="0" w:line="240" w:lineRule="auto"/>
        <w:rPr>
          <w:rFonts w:ascii="Arial" w:hAnsi="Arial" w:cs="Arial"/>
          <w:sz w:val="24"/>
          <w:szCs w:val="24"/>
        </w:rPr>
      </w:pPr>
    </w:p>
    <w:p w:rsidR="00382564" w:rsidRDefault="0081034F" w:rsidP="00AD3382">
      <w:pPr>
        <w:spacing w:after="0" w:line="240" w:lineRule="auto"/>
        <w:rPr>
          <w:rFonts w:ascii="Arial" w:hAnsi="Arial" w:cs="Arial"/>
          <w:sz w:val="24"/>
          <w:szCs w:val="24"/>
        </w:rPr>
      </w:pPr>
      <w:r>
        <w:rPr>
          <w:rFonts w:ascii="Arial" w:hAnsi="Arial" w:cs="Arial"/>
          <w:sz w:val="24"/>
          <w:szCs w:val="24"/>
        </w:rPr>
        <w:t>9</w:t>
      </w:r>
      <w:r w:rsidR="00382564">
        <w:rPr>
          <w:rFonts w:ascii="Arial" w:hAnsi="Arial" w:cs="Arial"/>
          <w:sz w:val="24"/>
          <w:szCs w:val="24"/>
        </w:rPr>
        <w:t xml:space="preserve"> October 2012</w:t>
      </w:r>
    </w:p>
    <w:p w:rsidR="00AD3382" w:rsidRDefault="00AD3382" w:rsidP="00AD3382">
      <w:pPr>
        <w:spacing w:after="0" w:line="240" w:lineRule="auto"/>
        <w:rPr>
          <w:rFonts w:ascii="Arial" w:hAnsi="Arial" w:cs="Arial"/>
          <w:sz w:val="24"/>
          <w:szCs w:val="24"/>
        </w:rPr>
      </w:pPr>
    </w:p>
    <w:p w:rsidR="00AD3382" w:rsidRPr="00AD3382" w:rsidRDefault="00AD3382" w:rsidP="00AD3382">
      <w:pPr>
        <w:spacing w:after="0" w:line="240" w:lineRule="auto"/>
        <w:rPr>
          <w:rFonts w:ascii="Arial" w:hAnsi="Arial" w:cs="Arial"/>
          <w:b/>
          <w:sz w:val="24"/>
          <w:szCs w:val="24"/>
        </w:rPr>
      </w:pPr>
      <w:r w:rsidRPr="00AD3382">
        <w:rPr>
          <w:rFonts w:ascii="Arial" w:hAnsi="Arial" w:cs="Arial"/>
          <w:b/>
          <w:sz w:val="24"/>
          <w:szCs w:val="24"/>
        </w:rPr>
        <w:t>Nature Improvement Areas need good planning responses</w:t>
      </w:r>
    </w:p>
    <w:p w:rsidR="00AD3382" w:rsidRDefault="00AD3382" w:rsidP="00AD3382">
      <w:pPr>
        <w:spacing w:after="0" w:line="240" w:lineRule="auto"/>
        <w:rPr>
          <w:rFonts w:ascii="Arial" w:hAnsi="Arial" w:cs="Arial"/>
          <w:sz w:val="24"/>
          <w:szCs w:val="24"/>
        </w:rPr>
      </w:pPr>
    </w:p>
    <w:p w:rsidR="00AD3382" w:rsidRDefault="00AD3382" w:rsidP="00AD3382">
      <w:pPr>
        <w:spacing w:after="0" w:line="240" w:lineRule="auto"/>
        <w:rPr>
          <w:rFonts w:ascii="Arial" w:hAnsi="Arial" w:cs="Arial"/>
          <w:sz w:val="24"/>
          <w:szCs w:val="24"/>
        </w:rPr>
      </w:pPr>
      <w:r>
        <w:rPr>
          <w:rFonts w:ascii="Arial" w:hAnsi="Arial" w:cs="Arial"/>
          <w:sz w:val="24"/>
          <w:szCs w:val="24"/>
        </w:rPr>
        <w:t xml:space="preserve">Interdisciplinary research can help the new Nature Improvement Areas to fulfil their remit of joining up places to benefit wildlife, habitats, communities and the economy, according to </w:t>
      </w:r>
      <w:hyperlink r:id="rId7" w:history="1">
        <w:r w:rsidRPr="00AD3382">
          <w:rPr>
            <w:rStyle w:val="Hyperlink"/>
            <w:rFonts w:ascii="Arial" w:hAnsi="Arial" w:cs="Arial"/>
            <w:sz w:val="24"/>
            <w:szCs w:val="24"/>
          </w:rPr>
          <w:t>a new publication</w:t>
        </w:r>
      </w:hyperlink>
      <w:r>
        <w:rPr>
          <w:rFonts w:ascii="Arial" w:hAnsi="Arial" w:cs="Arial"/>
          <w:sz w:val="24"/>
          <w:szCs w:val="24"/>
        </w:rPr>
        <w:t xml:space="preserve"> from the Rural Economy and Land Use programme (</w:t>
      </w:r>
      <w:proofErr w:type="spellStart"/>
      <w:r>
        <w:rPr>
          <w:rFonts w:ascii="Arial" w:hAnsi="Arial" w:cs="Arial"/>
          <w:sz w:val="24"/>
          <w:szCs w:val="24"/>
        </w:rPr>
        <w:t>Relu</w:t>
      </w:r>
      <w:proofErr w:type="spellEnd"/>
      <w:r>
        <w:rPr>
          <w:rFonts w:ascii="Arial" w:hAnsi="Arial" w:cs="Arial"/>
          <w:sz w:val="24"/>
          <w:szCs w:val="24"/>
        </w:rPr>
        <w:t>).</w:t>
      </w:r>
    </w:p>
    <w:p w:rsidR="00AD3382" w:rsidRDefault="00AD3382" w:rsidP="00AD3382">
      <w:pPr>
        <w:spacing w:after="0" w:line="240" w:lineRule="auto"/>
        <w:rPr>
          <w:rFonts w:ascii="Arial" w:hAnsi="Arial" w:cs="Arial"/>
          <w:sz w:val="24"/>
          <w:szCs w:val="24"/>
        </w:rPr>
      </w:pPr>
    </w:p>
    <w:p w:rsidR="00AD3382" w:rsidRDefault="0081034F" w:rsidP="00AD3382">
      <w:pPr>
        <w:spacing w:after="0" w:line="240" w:lineRule="auto"/>
        <w:rPr>
          <w:rFonts w:ascii="Arial" w:hAnsi="Arial" w:cs="Arial"/>
          <w:sz w:val="24"/>
          <w:szCs w:val="24"/>
        </w:rPr>
      </w:pPr>
      <w:r>
        <w:rPr>
          <w:rFonts w:ascii="Arial" w:hAnsi="Arial" w:cs="Arial"/>
          <w:sz w:val="24"/>
          <w:szCs w:val="24"/>
        </w:rPr>
        <w:t xml:space="preserve">Drawing on </w:t>
      </w:r>
      <w:r w:rsidR="00AD3382">
        <w:rPr>
          <w:rFonts w:ascii="Arial" w:hAnsi="Arial" w:cs="Arial"/>
          <w:sz w:val="24"/>
          <w:szCs w:val="24"/>
        </w:rPr>
        <w:t xml:space="preserve">research being carried out under the umbrella of the Living </w:t>
      </w:r>
      <w:proofErr w:type="gramStart"/>
      <w:r w:rsidR="00AD3382">
        <w:rPr>
          <w:rFonts w:ascii="Arial" w:hAnsi="Arial" w:cs="Arial"/>
          <w:sz w:val="24"/>
          <w:szCs w:val="24"/>
        </w:rPr>
        <w:t>With</w:t>
      </w:r>
      <w:proofErr w:type="gramEnd"/>
      <w:r w:rsidR="00AD3382">
        <w:rPr>
          <w:rFonts w:ascii="Arial" w:hAnsi="Arial" w:cs="Arial"/>
          <w:sz w:val="24"/>
          <w:szCs w:val="24"/>
        </w:rPr>
        <w:t xml:space="preserve"> Environmental Change programme, </w:t>
      </w:r>
      <w:proofErr w:type="spellStart"/>
      <w:r w:rsidR="00AD3382">
        <w:rPr>
          <w:rFonts w:ascii="Arial" w:hAnsi="Arial" w:cs="Arial"/>
          <w:sz w:val="24"/>
          <w:szCs w:val="24"/>
        </w:rPr>
        <w:t>Relu</w:t>
      </w:r>
      <w:proofErr w:type="spellEnd"/>
      <w:r w:rsidR="00AD3382">
        <w:rPr>
          <w:rFonts w:ascii="Arial" w:hAnsi="Arial" w:cs="Arial"/>
          <w:sz w:val="24"/>
          <w:szCs w:val="24"/>
        </w:rPr>
        <w:t xml:space="preserve"> has defined some important principles </w:t>
      </w:r>
      <w:r>
        <w:rPr>
          <w:rFonts w:ascii="Arial" w:hAnsi="Arial" w:cs="Arial"/>
          <w:sz w:val="24"/>
          <w:szCs w:val="24"/>
        </w:rPr>
        <w:t>about stakeholder engagement,</w:t>
      </w:r>
      <w:r w:rsidR="00AD3382">
        <w:rPr>
          <w:rFonts w:ascii="Arial" w:hAnsi="Arial" w:cs="Arial"/>
          <w:sz w:val="24"/>
          <w:szCs w:val="24"/>
        </w:rPr>
        <w:t xml:space="preserve"> partnership working, understanding and valuing the ecosystems that underpin the Earth’s natural processes</w:t>
      </w:r>
      <w:r>
        <w:rPr>
          <w:rFonts w:ascii="Arial" w:hAnsi="Arial" w:cs="Arial"/>
          <w:sz w:val="24"/>
          <w:szCs w:val="24"/>
        </w:rPr>
        <w:t>,</w:t>
      </w:r>
      <w:r w:rsidR="00AD3382">
        <w:rPr>
          <w:rFonts w:ascii="Arial" w:hAnsi="Arial" w:cs="Arial"/>
          <w:sz w:val="24"/>
          <w:szCs w:val="24"/>
        </w:rPr>
        <w:t xml:space="preserve"> and connecting the built and natural environments. </w:t>
      </w:r>
    </w:p>
    <w:p w:rsidR="00AD3382" w:rsidRDefault="00AD3382" w:rsidP="00AD3382">
      <w:pPr>
        <w:spacing w:after="0" w:line="240" w:lineRule="auto"/>
        <w:rPr>
          <w:rFonts w:ascii="Arial" w:hAnsi="Arial" w:cs="Arial"/>
          <w:sz w:val="24"/>
          <w:szCs w:val="24"/>
        </w:rPr>
      </w:pPr>
    </w:p>
    <w:p w:rsidR="00AD3382" w:rsidRDefault="00AD3382" w:rsidP="00AD3382">
      <w:pPr>
        <w:spacing w:after="0" w:line="240" w:lineRule="auto"/>
        <w:rPr>
          <w:rFonts w:ascii="Arial" w:hAnsi="Arial" w:cs="Arial"/>
          <w:sz w:val="24"/>
          <w:szCs w:val="24"/>
        </w:rPr>
      </w:pPr>
      <w:r>
        <w:rPr>
          <w:rFonts w:ascii="Arial" w:hAnsi="Arial" w:cs="Arial"/>
          <w:sz w:val="24"/>
          <w:szCs w:val="24"/>
        </w:rPr>
        <w:t>Research has shown that closer cooperation between land managers and policy planners working at the landscape scale could bring benefits for both wildlife and for the provision of the natural services that we need, such as food, clean water and carbon storage.  The new Nature Improvement Areas could help to pioneer this kind of approach.</w:t>
      </w:r>
    </w:p>
    <w:p w:rsidR="00AD3382" w:rsidRDefault="00AD3382" w:rsidP="00AD3382">
      <w:pPr>
        <w:spacing w:after="0" w:line="240" w:lineRule="auto"/>
        <w:rPr>
          <w:rFonts w:ascii="Arial" w:hAnsi="Arial" w:cs="Arial"/>
          <w:sz w:val="24"/>
          <w:szCs w:val="24"/>
        </w:rPr>
      </w:pPr>
    </w:p>
    <w:p w:rsidR="00AD3382" w:rsidRDefault="00AD3382" w:rsidP="00AD3382">
      <w:pPr>
        <w:spacing w:after="0" w:line="240" w:lineRule="auto"/>
        <w:rPr>
          <w:rFonts w:ascii="Arial" w:hAnsi="Arial" w:cs="Arial"/>
          <w:sz w:val="24"/>
          <w:szCs w:val="24"/>
        </w:rPr>
      </w:pPr>
      <w:r>
        <w:rPr>
          <w:rFonts w:ascii="Arial" w:hAnsi="Arial" w:cs="Arial"/>
          <w:sz w:val="24"/>
          <w:szCs w:val="24"/>
        </w:rPr>
        <w:t>Local Planning Authorities play an important role in helping Nature Improvement Areas fulfil their potential, by embedding them within emerging local plans and development decisions.  At present there is a clear divide between the built and natural environment policy realms</w:t>
      </w:r>
      <w:r w:rsidR="00125397">
        <w:rPr>
          <w:rFonts w:ascii="Arial" w:hAnsi="Arial" w:cs="Arial"/>
          <w:sz w:val="24"/>
          <w:szCs w:val="24"/>
        </w:rPr>
        <w:t>,</w:t>
      </w:r>
      <w:r>
        <w:rPr>
          <w:rFonts w:ascii="Arial" w:hAnsi="Arial" w:cs="Arial"/>
          <w:sz w:val="24"/>
          <w:szCs w:val="24"/>
        </w:rPr>
        <w:t xml:space="preserve"> but researchers have been testing more innovative approaches that could help to bridge this</w:t>
      </w:r>
      <w:r w:rsidR="00125397">
        <w:rPr>
          <w:rFonts w:ascii="Arial" w:hAnsi="Arial" w:cs="Arial"/>
          <w:sz w:val="24"/>
          <w:szCs w:val="24"/>
        </w:rPr>
        <w:t>,</w:t>
      </w:r>
      <w:r>
        <w:rPr>
          <w:rFonts w:ascii="Arial" w:hAnsi="Arial" w:cs="Arial"/>
          <w:sz w:val="24"/>
          <w:szCs w:val="24"/>
        </w:rPr>
        <w:t xml:space="preserve"> and also enable more effective public consultation and stakeholder engagement.</w:t>
      </w:r>
    </w:p>
    <w:p w:rsidR="00AD3382" w:rsidRDefault="00AD3382" w:rsidP="00AD3382">
      <w:pPr>
        <w:spacing w:after="0" w:line="240" w:lineRule="auto"/>
        <w:rPr>
          <w:rFonts w:ascii="Arial" w:hAnsi="Arial" w:cs="Arial"/>
          <w:sz w:val="24"/>
          <w:szCs w:val="24"/>
        </w:rPr>
      </w:pPr>
    </w:p>
    <w:p w:rsidR="00AD3382" w:rsidRDefault="00AD3382" w:rsidP="00AD3382">
      <w:pPr>
        <w:spacing w:after="0" w:line="240" w:lineRule="auto"/>
        <w:rPr>
          <w:rFonts w:ascii="Arial" w:hAnsi="Arial" w:cs="Arial"/>
          <w:sz w:val="24"/>
          <w:szCs w:val="24"/>
        </w:rPr>
      </w:pPr>
      <w:r>
        <w:rPr>
          <w:rFonts w:ascii="Arial" w:hAnsi="Arial" w:cs="Arial"/>
          <w:sz w:val="24"/>
          <w:szCs w:val="24"/>
        </w:rPr>
        <w:t xml:space="preserve">Professor Alister Scott from Birmingham City University carried out research on this theme for the </w:t>
      </w:r>
      <w:proofErr w:type="spellStart"/>
      <w:r>
        <w:rPr>
          <w:rFonts w:ascii="Arial" w:hAnsi="Arial" w:cs="Arial"/>
          <w:sz w:val="24"/>
          <w:szCs w:val="24"/>
        </w:rPr>
        <w:t>Relu</w:t>
      </w:r>
      <w:proofErr w:type="spellEnd"/>
      <w:r>
        <w:rPr>
          <w:rFonts w:ascii="Arial" w:hAnsi="Arial" w:cs="Arial"/>
          <w:sz w:val="24"/>
          <w:szCs w:val="24"/>
        </w:rPr>
        <w:t xml:space="preserve"> Programme, specifically within the rural urban fringe, where town meets countryside.  </w:t>
      </w:r>
    </w:p>
    <w:p w:rsidR="00AD3382" w:rsidRDefault="00AD3382" w:rsidP="00AD3382">
      <w:pPr>
        <w:spacing w:after="0" w:line="240" w:lineRule="auto"/>
        <w:rPr>
          <w:rFonts w:ascii="Arial" w:hAnsi="Arial" w:cs="Arial"/>
          <w:sz w:val="24"/>
          <w:szCs w:val="24"/>
        </w:rPr>
      </w:pPr>
    </w:p>
    <w:p w:rsidR="00AD3382" w:rsidRDefault="00AD3382" w:rsidP="00AD3382">
      <w:pPr>
        <w:spacing w:after="0" w:line="240" w:lineRule="auto"/>
        <w:rPr>
          <w:rFonts w:ascii="Arial" w:hAnsi="Arial" w:cs="Arial"/>
          <w:sz w:val="24"/>
          <w:szCs w:val="24"/>
        </w:rPr>
      </w:pPr>
      <w:r>
        <w:rPr>
          <w:rFonts w:ascii="Arial" w:hAnsi="Arial" w:cs="Arial"/>
          <w:sz w:val="24"/>
          <w:szCs w:val="24"/>
        </w:rPr>
        <w:t>He said: “A key role of the Nature Improvement Area partnerships is to involve local people more closely in the management and development of NIAs.  N</w:t>
      </w:r>
      <w:r w:rsidR="00125397">
        <w:rPr>
          <w:rFonts w:ascii="Arial" w:hAnsi="Arial" w:cs="Arial"/>
          <w:sz w:val="24"/>
          <w:szCs w:val="24"/>
        </w:rPr>
        <w:t>ature is an important community</w:t>
      </w:r>
      <w:r>
        <w:rPr>
          <w:rFonts w:ascii="Arial" w:hAnsi="Arial" w:cs="Arial"/>
          <w:sz w:val="24"/>
          <w:szCs w:val="24"/>
        </w:rPr>
        <w:t xml:space="preserve"> environmental asset</w:t>
      </w:r>
      <w:r w:rsidR="00EE4587">
        <w:rPr>
          <w:rFonts w:ascii="Arial" w:hAnsi="Arial" w:cs="Arial"/>
          <w:sz w:val="24"/>
          <w:szCs w:val="24"/>
        </w:rPr>
        <w:t>,</w:t>
      </w:r>
      <w:r>
        <w:rPr>
          <w:rFonts w:ascii="Arial" w:hAnsi="Arial" w:cs="Arial"/>
          <w:sz w:val="24"/>
          <w:szCs w:val="24"/>
        </w:rPr>
        <w:t xml:space="preserve"> crossing urban and rural realms</w:t>
      </w:r>
      <w:r w:rsidR="00EE4587">
        <w:rPr>
          <w:rFonts w:ascii="Arial" w:hAnsi="Arial" w:cs="Arial"/>
          <w:sz w:val="24"/>
          <w:szCs w:val="24"/>
        </w:rPr>
        <w:t>,</w:t>
      </w:r>
      <w:r>
        <w:rPr>
          <w:rFonts w:ascii="Arial" w:hAnsi="Arial" w:cs="Arial"/>
          <w:sz w:val="24"/>
          <w:szCs w:val="24"/>
        </w:rPr>
        <w:t xml:space="preserve"> which is not fully appreciated i</w:t>
      </w:r>
      <w:r w:rsidR="005E3E09">
        <w:rPr>
          <w:rFonts w:ascii="Arial" w:hAnsi="Arial" w:cs="Arial"/>
          <w:sz w:val="24"/>
          <w:szCs w:val="24"/>
        </w:rPr>
        <w:t>n planning policy and practice</w:t>
      </w:r>
      <w:r>
        <w:rPr>
          <w:rFonts w:ascii="Arial" w:hAnsi="Arial" w:cs="Arial"/>
          <w:sz w:val="24"/>
          <w:szCs w:val="24"/>
        </w:rPr>
        <w:t>.</w:t>
      </w:r>
    </w:p>
    <w:p w:rsidR="00AD3382" w:rsidRDefault="00AD3382" w:rsidP="00AD3382">
      <w:pPr>
        <w:spacing w:after="0" w:line="240" w:lineRule="auto"/>
        <w:rPr>
          <w:rFonts w:ascii="Arial" w:hAnsi="Arial" w:cs="Arial"/>
          <w:sz w:val="24"/>
          <w:szCs w:val="24"/>
        </w:rPr>
      </w:pPr>
    </w:p>
    <w:p w:rsidR="00AD3382" w:rsidRDefault="00AD3382" w:rsidP="00AD3382">
      <w:pPr>
        <w:spacing w:after="0" w:line="240" w:lineRule="auto"/>
        <w:rPr>
          <w:rFonts w:ascii="Arial" w:hAnsi="Arial" w:cs="Arial"/>
          <w:sz w:val="24"/>
          <w:szCs w:val="24"/>
        </w:rPr>
      </w:pPr>
      <w:r>
        <w:rPr>
          <w:rFonts w:ascii="Arial" w:hAnsi="Arial" w:cs="Arial"/>
          <w:sz w:val="24"/>
          <w:szCs w:val="24"/>
        </w:rPr>
        <w:t>“But people are often put off by the perception of planni</w:t>
      </w:r>
      <w:r w:rsidR="00EE4587">
        <w:rPr>
          <w:rFonts w:ascii="Arial" w:hAnsi="Arial" w:cs="Arial"/>
          <w:sz w:val="24"/>
          <w:szCs w:val="24"/>
        </w:rPr>
        <w:t xml:space="preserve">ng as </w:t>
      </w:r>
      <w:r>
        <w:rPr>
          <w:rFonts w:ascii="Arial" w:hAnsi="Arial" w:cs="Arial"/>
          <w:sz w:val="24"/>
          <w:szCs w:val="24"/>
        </w:rPr>
        <w:t>an ‘enemy of enterprise’ with c</w:t>
      </w:r>
      <w:r w:rsidR="00EE4587">
        <w:rPr>
          <w:rFonts w:ascii="Arial" w:hAnsi="Arial" w:cs="Arial"/>
          <w:sz w:val="24"/>
          <w:szCs w:val="24"/>
        </w:rPr>
        <w:t>omplex language and bureaucracy</w:t>
      </w:r>
      <w:r>
        <w:rPr>
          <w:rFonts w:ascii="Arial" w:hAnsi="Arial" w:cs="Arial"/>
          <w:sz w:val="24"/>
          <w:szCs w:val="24"/>
        </w:rPr>
        <w:t xml:space="preserve">.  The </w:t>
      </w:r>
      <w:proofErr w:type="spellStart"/>
      <w:r>
        <w:rPr>
          <w:rFonts w:ascii="Arial" w:hAnsi="Arial" w:cs="Arial"/>
          <w:sz w:val="24"/>
          <w:szCs w:val="24"/>
        </w:rPr>
        <w:t>Relu</w:t>
      </w:r>
      <w:proofErr w:type="spellEnd"/>
      <w:r>
        <w:rPr>
          <w:rFonts w:ascii="Arial" w:hAnsi="Arial" w:cs="Arial"/>
          <w:sz w:val="24"/>
          <w:szCs w:val="24"/>
        </w:rPr>
        <w:t xml:space="preserve"> programme has been developing approaches and tools that help reveal how good planning can stimulate </w:t>
      </w:r>
      <w:r>
        <w:rPr>
          <w:rFonts w:ascii="Arial" w:hAnsi="Arial" w:cs="Arial"/>
          <w:sz w:val="24"/>
          <w:szCs w:val="24"/>
        </w:rPr>
        <w:lastRenderedPageBreak/>
        <w:t>more joined up planning as epitomised in the NIA model. From policy brief videos to interactive board games, to community mapping and participatory GIS systems.</w:t>
      </w:r>
    </w:p>
    <w:p w:rsidR="00AD3382" w:rsidRDefault="00AD3382" w:rsidP="00AD3382">
      <w:pPr>
        <w:spacing w:after="0" w:line="240" w:lineRule="auto"/>
        <w:rPr>
          <w:rFonts w:ascii="Arial" w:hAnsi="Arial" w:cs="Arial"/>
          <w:sz w:val="24"/>
          <w:szCs w:val="24"/>
        </w:rPr>
      </w:pPr>
    </w:p>
    <w:p w:rsidR="00AD3382" w:rsidRDefault="00AD3382" w:rsidP="00AD3382">
      <w:pPr>
        <w:spacing w:after="0" w:line="240" w:lineRule="auto"/>
        <w:rPr>
          <w:rFonts w:ascii="Arial" w:hAnsi="Arial" w:cs="Arial"/>
          <w:sz w:val="24"/>
          <w:szCs w:val="24"/>
        </w:rPr>
      </w:pPr>
      <w:r>
        <w:rPr>
          <w:rFonts w:ascii="Arial" w:hAnsi="Arial" w:cs="Arial"/>
          <w:sz w:val="24"/>
          <w:szCs w:val="24"/>
        </w:rPr>
        <w:t xml:space="preserve">“Nature Improvement Areas could make use of these tools and give a lead on landscape scale land management and stakeholder involvement across the UK. However they must </w:t>
      </w:r>
      <w:r w:rsidR="00EE4587">
        <w:rPr>
          <w:rFonts w:ascii="Arial" w:hAnsi="Arial" w:cs="Arial"/>
          <w:sz w:val="24"/>
          <w:szCs w:val="24"/>
        </w:rPr>
        <w:t>not become a simple bolt-</w:t>
      </w:r>
      <w:r>
        <w:rPr>
          <w:rFonts w:ascii="Arial" w:hAnsi="Arial" w:cs="Arial"/>
          <w:sz w:val="24"/>
          <w:szCs w:val="24"/>
        </w:rPr>
        <w:t>on to planning policy</w:t>
      </w:r>
      <w:r w:rsidR="00EE4587">
        <w:rPr>
          <w:rFonts w:ascii="Arial" w:hAnsi="Arial" w:cs="Arial"/>
          <w:sz w:val="24"/>
          <w:szCs w:val="24"/>
        </w:rPr>
        <w:t>,</w:t>
      </w:r>
      <w:r>
        <w:rPr>
          <w:rFonts w:ascii="Arial" w:hAnsi="Arial" w:cs="Arial"/>
          <w:sz w:val="24"/>
          <w:szCs w:val="24"/>
        </w:rPr>
        <w:t xml:space="preserve"> which must recognise the</w:t>
      </w:r>
      <w:r w:rsidR="00EE4587">
        <w:rPr>
          <w:rFonts w:ascii="Arial" w:hAnsi="Arial" w:cs="Arial"/>
          <w:sz w:val="24"/>
          <w:szCs w:val="24"/>
        </w:rPr>
        <w:t xml:space="preserve"> value of the services nature</w:t>
      </w:r>
      <w:r>
        <w:rPr>
          <w:rFonts w:ascii="Arial" w:hAnsi="Arial" w:cs="Arial"/>
          <w:sz w:val="24"/>
          <w:szCs w:val="24"/>
        </w:rPr>
        <w:t xml:space="preserve"> provide</w:t>
      </w:r>
      <w:r w:rsidR="00EE4587">
        <w:rPr>
          <w:rFonts w:ascii="Arial" w:hAnsi="Arial" w:cs="Arial"/>
          <w:sz w:val="24"/>
          <w:szCs w:val="24"/>
        </w:rPr>
        <w:t>s</w:t>
      </w:r>
      <w:r>
        <w:rPr>
          <w:rFonts w:ascii="Arial" w:hAnsi="Arial" w:cs="Arial"/>
          <w:sz w:val="24"/>
          <w:szCs w:val="24"/>
        </w:rPr>
        <w:t xml:space="preserve"> to both urban and rural populations.”</w:t>
      </w:r>
    </w:p>
    <w:p w:rsidR="00AD3382" w:rsidRDefault="00AD3382" w:rsidP="00AD3382">
      <w:pPr>
        <w:spacing w:after="0" w:line="240" w:lineRule="auto"/>
        <w:rPr>
          <w:rFonts w:ascii="Arial" w:hAnsi="Arial" w:cs="Arial"/>
          <w:sz w:val="24"/>
          <w:szCs w:val="24"/>
        </w:rPr>
      </w:pPr>
    </w:p>
    <w:p w:rsidR="00AD3382" w:rsidRPr="00BD6BD0" w:rsidRDefault="00AD3382" w:rsidP="00AD3382">
      <w:pPr>
        <w:rPr>
          <w:rFonts w:ascii="Arial" w:hAnsi="Arial" w:cs="Arial"/>
          <w:sz w:val="24"/>
          <w:szCs w:val="24"/>
        </w:rPr>
      </w:pPr>
      <w:r>
        <w:rPr>
          <w:rFonts w:ascii="Arial" w:hAnsi="Arial" w:cs="Arial"/>
          <w:sz w:val="24"/>
          <w:szCs w:val="24"/>
        </w:rPr>
        <w:t>Notes for editors:</w:t>
      </w:r>
    </w:p>
    <w:p w:rsidR="00AD3382" w:rsidRPr="001D62D3" w:rsidRDefault="00AD3382" w:rsidP="001D62D3">
      <w:pPr>
        <w:numPr>
          <w:ilvl w:val="0"/>
          <w:numId w:val="1"/>
        </w:numPr>
        <w:spacing w:after="0" w:line="240" w:lineRule="auto"/>
        <w:rPr>
          <w:rFonts w:ascii="Arial" w:hAnsi="Arial" w:cs="Arial"/>
          <w:sz w:val="24"/>
          <w:szCs w:val="24"/>
        </w:rPr>
      </w:pPr>
      <w:r w:rsidRPr="001D62D3">
        <w:rPr>
          <w:rFonts w:ascii="Arial" w:hAnsi="Arial" w:cs="Arial"/>
          <w:sz w:val="24"/>
          <w:szCs w:val="24"/>
        </w:rPr>
        <w:t xml:space="preserve">Further information is available in the latest </w:t>
      </w:r>
      <w:hyperlink r:id="rId8" w:history="1">
        <w:r w:rsidRPr="001D62D3">
          <w:rPr>
            <w:rStyle w:val="Hyperlink"/>
            <w:rFonts w:ascii="Arial" w:hAnsi="Arial" w:cs="Arial"/>
            <w:color w:val="auto"/>
            <w:sz w:val="24"/>
            <w:szCs w:val="24"/>
          </w:rPr>
          <w:t>Policy and Practice Note</w:t>
        </w:r>
      </w:hyperlink>
      <w:r w:rsidRPr="001D62D3">
        <w:rPr>
          <w:rFonts w:ascii="Arial" w:hAnsi="Arial" w:cs="Arial"/>
          <w:sz w:val="24"/>
          <w:szCs w:val="24"/>
        </w:rPr>
        <w:t xml:space="preserve"> in the </w:t>
      </w:r>
      <w:proofErr w:type="spellStart"/>
      <w:r w:rsidRPr="001D62D3">
        <w:rPr>
          <w:rFonts w:ascii="Arial" w:hAnsi="Arial" w:cs="Arial"/>
          <w:sz w:val="24"/>
          <w:szCs w:val="24"/>
        </w:rPr>
        <w:t>Relu</w:t>
      </w:r>
      <w:proofErr w:type="spellEnd"/>
      <w:r w:rsidRPr="001D62D3">
        <w:rPr>
          <w:rFonts w:ascii="Arial" w:hAnsi="Arial" w:cs="Arial"/>
          <w:sz w:val="24"/>
          <w:szCs w:val="24"/>
        </w:rPr>
        <w:t xml:space="preserve"> series which may be downloaded from the website </w:t>
      </w:r>
      <w:hyperlink r:id="rId9" w:history="1">
        <w:r w:rsidRPr="001D62D3">
          <w:rPr>
            <w:rStyle w:val="Hyperlink"/>
            <w:rFonts w:ascii="Arial" w:hAnsi="Arial" w:cs="Arial"/>
            <w:color w:val="auto"/>
            <w:sz w:val="24"/>
            <w:szCs w:val="24"/>
          </w:rPr>
          <w:t>www.relu.ac.uk</w:t>
        </w:r>
      </w:hyperlink>
      <w:r w:rsidRPr="001D62D3">
        <w:rPr>
          <w:rFonts w:ascii="Arial" w:hAnsi="Arial" w:cs="Arial"/>
          <w:sz w:val="24"/>
          <w:szCs w:val="24"/>
        </w:rPr>
        <w:t xml:space="preserve"> .</w:t>
      </w:r>
    </w:p>
    <w:p w:rsidR="001D62D3" w:rsidRPr="001D62D3" w:rsidRDefault="001D62D3" w:rsidP="001D62D3">
      <w:pPr>
        <w:pStyle w:val="ListParagraph"/>
        <w:numPr>
          <w:ilvl w:val="0"/>
          <w:numId w:val="1"/>
        </w:numPr>
        <w:spacing w:line="240" w:lineRule="auto"/>
        <w:rPr>
          <w:rFonts w:ascii="Arial" w:hAnsi="Arial" w:cs="Arial"/>
          <w:sz w:val="24"/>
          <w:szCs w:val="24"/>
          <w:lang w:val="en" w:eastAsia="en-GB"/>
        </w:rPr>
      </w:pPr>
      <w:r w:rsidRPr="001D62D3">
        <w:rPr>
          <w:rFonts w:ascii="Arial" w:hAnsi="Arial" w:cs="Arial"/>
          <w:bCs/>
          <w:sz w:val="24"/>
          <w:szCs w:val="24"/>
          <w:lang w:eastAsia="en-GB"/>
        </w:rPr>
        <w:t>Alister Scott</w:t>
      </w:r>
      <w:r w:rsidRPr="001D62D3">
        <w:rPr>
          <w:rFonts w:ascii="Arial" w:hAnsi="Arial" w:cs="Arial"/>
          <w:sz w:val="24"/>
          <w:szCs w:val="24"/>
          <w:lang w:eastAsia="en-GB"/>
        </w:rPr>
        <w:t xml:space="preserve"> is Professor of Environmental and Spatial Planning, at the Birmingham School of the Built Environment, Birmingham City University</w:t>
      </w:r>
      <w:r w:rsidRPr="001D62D3">
        <w:rPr>
          <w:rFonts w:ascii="Arial" w:hAnsi="Arial" w:cs="Arial"/>
          <w:sz w:val="24"/>
          <w:szCs w:val="24"/>
          <w:lang w:eastAsia="en-GB"/>
        </w:rPr>
        <w:br/>
      </w:r>
      <w:hyperlink r:id="rId10" w:history="1">
        <w:r w:rsidRPr="001D62D3">
          <w:rPr>
            <w:rStyle w:val="Hyperlink"/>
            <w:rFonts w:ascii="Arial" w:hAnsi="Arial" w:cs="Arial"/>
            <w:color w:val="auto"/>
            <w:sz w:val="24"/>
            <w:szCs w:val="24"/>
            <w:lang w:eastAsia="en-GB"/>
          </w:rPr>
          <w:t>Alister.Scott@bcu.ac.uk</w:t>
        </w:r>
      </w:hyperlink>
      <w:r w:rsidRPr="001D62D3">
        <w:rPr>
          <w:rFonts w:ascii="Arial" w:hAnsi="Arial" w:cs="Arial"/>
          <w:sz w:val="24"/>
          <w:szCs w:val="24"/>
          <w:lang w:eastAsia="en-GB"/>
        </w:rPr>
        <w:t xml:space="preserve"> or fo</w:t>
      </w:r>
      <w:r>
        <w:rPr>
          <w:rFonts w:ascii="Arial" w:hAnsi="Arial" w:cs="Arial"/>
          <w:sz w:val="24"/>
          <w:szCs w:val="24"/>
          <w:lang w:eastAsia="en-GB"/>
        </w:rPr>
        <w:t xml:space="preserve">llow Alister </w:t>
      </w:r>
      <w:r w:rsidRPr="001D62D3">
        <w:rPr>
          <w:rFonts w:ascii="Arial" w:hAnsi="Arial" w:cs="Arial"/>
          <w:sz w:val="24"/>
          <w:szCs w:val="24"/>
          <w:lang w:eastAsia="en-GB"/>
        </w:rPr>
        <w:t xml:space="preserve">on Twitter at </w:t>
      </w:r>
      <w:hyperlink r:id="rId11" w:history="1">
        <w:r w:rsidRPr="001D62D3">
          <w:rPr>
            <w:rStyle w:val="Hyperlink"/>
            <w:rFonts w:ascii="Arial" w:hAnsi="Arial" w:cs="Arial"/>
            <w:color w:val="auto"/>
            <w:sz w:val="24"/>
            <w:szCs w:val="24"/>
            <w:lang w:val="en" w:eastAsia="en-GB"/>
          </w:rPr>
          <w:t>http://twitter.com/bcualisterscott</w:t>
        </w:r>
      </w:hyperlink>
      <w:r w:rsidRPr="001D62D3">
        <w:rPr>
          <w:rFonts w:ascii="Arial" w:hAnsi="Arial" w:cs="Arial"/>
          <w:sz w:val="24"/>
          <w:szCs w:val="24"/>
          <w:lang w:val="en" w:eastAsia="en-GB"/>
        </w:rPr>
        <w:t xml:space="preserve"> </w:t>
      </w:r>
      <w:r w:rsidRPr="001D62D3">
        <w:rPr>
          <w:rFonts w:ascii="Arial" w:hAnsi="Arial" w:cs="Arial"/>
          <w:sz w:val="24"/>
          <w:szCs w:val="24"/>
          <w:lang w:eastAsia="en-GB"/>
        </w:rPr>
        <w:t xml:space="preserve">For more information about the </w:t>
      </w:r>
      <w:proofErr w:type="spellStart"/>
      <w:r w:rsidRPr="001D62D3">
        <w:rPr>
          <w:rFonts w:ascii="Arial" w:hAnsi="Arial" w:cs="Arial"/>
          <w:sz w:val="24"/>
          <w:szCs w:val="24"/>
          <w:lang w:eastAsia="en-GB"/>
        </w:rPr>
        <w:t>Relu</w:t>
      </w:r>
      <w:proofErr w:type="spellEnd"/>
      <w:r w:rsidRPr="001D62D3">
        <w:rPr>
          <w:rFonts w:ascii="Arial" w:hAnsi="Arial" w:cs="Arial"/>
          <w:sz w:val="24"/>
          <w:szCs w:val="24"/>
          <w:lang w:eastAsia="en-GB"/>
        </w:rPr>
        <w:t xml:space="preserve"> funded ‘Managing Environmental Change’ Project view policy brief videos at: </w:t>
      </w:r>
      <w:hyperlink r:id="rId12" w:history="1">
        <w:r w:rsidRPr="001D62D3">
          <w:rPr>
            <w:rStyle w:val="Hyperlink"/>
            <w:rFonts w:ascii="Arial" w:hAnsi="Arial" w:cs="Arial"/>
            <w:color w:val="auto"/>
            <w:sz w:val="24"/>
            <w:szCs w:val="24"/>
            <w:lang w:eastAsia="en-GB"/>
          </w:rPr>
          <w:t>http://www.bcu.ac.uk/research/-centres-of-excellence/centre-for-environment-and-society/projects/relu/policy-briefs</w:t>
        </w:r>
      </w:hyperlink>
      <w:r w:rsidRPr="001D62D3">
        <w:rPr>
          <w:rFonts w:ascii="Arial" w:hAnsi="Arial" w:cs="Arial"/>
          <w:sz w:val="24"/>
          <w:szCs w:val="24"/>
          <w:lang w:eastAsia="en-GB"/>
        </w:rPr>
        <w:t>. Follow the findings of ‘</w:t>
      </w:r>
      <w:proofErr w:type="spellStart"/>
      <w:r w:rsidRPr="001D62D3">
        <w:rPr>
          <w:rFonts w:ascii="Arial" w:hAnsi="Arial" w:cs="Arial"/>
          <w:sz w:val="24"/>
          <w:szCs w:val="24"/>
          <w:lang w:eastAsia="en-GB"/>
        </w:rPr>
        <w:t>RUFopoly</w:t>
      </w:r>
      <w:proofErr w:type="spellEnd"/>
      <w:r w:rsidRPr="001D62D3">
        <w:rPr>
          <w:rFonts w:ascii="Arial" w:hAnsi="Arial" w:cs="Arial"/>
          <w:sz w:val="24"/>
          <w:szCs w:val="24"/>
          <w:lang w:eastAsia="en-GB"/>
        </w:rPr>
        <w:t xml:space="preserve">’ BCU’s interactive environmental decision-making game on Twitter </w:t>
      </w:r>
      <w:hyperlink r:id="rId13" w:anchor="!/RUFopoly" w:history="1">
        <w:r w:rsidRPr="001D62D3">
          <w:rPr>
            <w:rStyle w:val="Hyperlink"/>
            <w:rFonts w:ascii="Arial" w:hAnsi="Arial" w:cs="Arial"/>
            <w:color w:val="auto"/>
            <w:sz w:val="24"/>
            <w:szCs w:val="24"/>
            <w:lang w:val="en" w:eastAsia="en-GB"/>
          </w:rPr>
          <w:t>https://twitter.com/#!/RUFopoly</w:t>
        </w:r>
      </w:hyperlink>
      <w:r w:rsidRPr="001D62D3">
        <w:rPr>
          <w:rFonts w:ascii="Arial" w:hAnsi="Arial" w:cs="Arial"/>
          <w:sz w:val="24"/>
          <w:szCs w:val="24"/>
          <w:lang w:val="en" w:eastAsia="en-GB"/>
        </w:rPr>
        <w:t> </w:t>
      </w:r>
    </w:p>
    <w:p w:rsidR="00AD3382" w:rsidRPr="001D62D3" w:rsidRDefault="00AD3382" w:rsidP="001D62D3">
      <w:pPr>
        <w:pStyle w:val="ListParagraph"/>
        <w:numPr>
          <w:ilvl w:val="0"/>
          <w:numId w:val="1"/>
        </w:numPr>
        <w:spacing w:after="0" w:line="240" w:lineRule="auto"/>
        <w:rPr>
          <w:rFonts w:ascii="Arial" w:hAnsi="Arial" w:cs="Arial"/>
          <w:sz w:val="24"/>
          <w:szCs w:val="24"/>
          <w:lang w:val="en" w:eastAsia="en-GB"/>
        </w:rPr>
      </w:pPr>
      <w:r w:rsidRPr="001D62D3">
        <w:rPr>
          <w:rFonts w:ascii="Arial" w:hAnsi="Arial" w:cs="Arial"/>
          <w:sz w:val="24"/>
          <w:szCs w:val="24"/>
        </w:rPr>
        <w:t xml:space="preserve">The </w:t>
      </w:r>
      <w:hyperlink r:id="rId14" w:history="1">
        <w:r w:rsidRPr="001D62D3">
          <w:rPr>
            <w:rStyle w:val="Hyperlink"/>
            <w:rFonts w:ascii="Arial" w:hAnsi="Arial" w:cs="Arial"/>
            <w:color w:val="auto"/>
            <w:sz w:val="24"/>
            <w:szCs w:val="24"/>
          </w:rPr>
          <w:t>Rural Economy and Land Use Programme</w:t>
        </w:r>
      </w:hyperlink>
      <w:r w:rsidRPr="001D62D3">
        <w:rPr>
          <w:rFonts w:ascii="Arial" w:hAnsi="Arial" w:cs="Arial"/>
          <w:sz w:val="24"/>
          <w:szCs w:val="24"/>
        </w:rPr>
        <w:t xml:space="preserve"> is an interdisciplinary collaboration between the Economic and Social Research Council (ESRC), the Biotechnology and Biological Sciences Research Council (BBSRC) and the Natural Environment Research Council (NERC), with additional funding provided by the Scottish Government and </w:t>
      </w:r>
      <w:proofErr w:type="spellStart"/>
      <w:r w:rsidRPr="001D62D3">
        <w:rPr>
          <w:rFonts w:ascii="Arial" w:hAnsi="Arial" w:cs="Arial"/>
          <w:sz w:val="24"/>
          <w:szCs w:val="24"/>
        </w:rPr>
        <w:t>Defra</w:t>
      </w:r>
      <w:proofErr w:type="spellEnd"/>
      <w:r w:rsidRPr="001D62D3">
        <w:rPr>
          <w:rFonts w:ascii="Arial" w:hAnsi="Arial" w:cs="Arial"/>
          <w:sz w:val="24"/>
          <w:szCs w:val="24"/>
        </w:rPr>
        <w:t xml:space="preserve">.  Follow </w:t>
      </w:r>
      <w:proofErr w:type="spellStart"/>
      <w:r w:rsidRPr="001D62D3">
        <w:rPr>
          <w:rFonts w:ascii="Arial" w:hAnsi="Arial" w:cs="Arial"/>
          <w:sz w:val="24"/>
          <w:szCs w:val="24"/>
        </w:rPr>
        <w:t>Relu’s</w:t>
      </w:r>
      <w:proofErr w:type="spellEnd"/>
      <w:r w:rsidRPr="001D62D3">
        <w:rPr>
          <w:rFonts w:ascii="Arial" w:hAnsi="Arial" w:cs="Arial"/>
          <w:sz w:val="24"/>
          <w:szCs w:val="24"/>
        </w:rPr>
        <w:t xml:space="preserve"> latest news on twitter @</w:t>
      </w:r>
      <w:proofErr w:type="spellStart"/>
      <w:r w:rsidRPr="001D62D3">
        <w:rPr>
          <w:rFonts w:ascii="Arial" w:hAnsi="Arial" w:cs="Arial"/>
          <w:sz w:val="24"/>
          <w:szCs w:val="24"/>
        </w:rPr>
        <w:t>Reluprogramme</w:t>
      </w:r>
      <w:proofErr w:type="spellEnd"/>
      <w:r w:rsidRPr="001D62D3">
        <w:rPr>
          <w:rFonts w:ascii="Arial" w:hAnsi="Arial" w:cs="Arial"/>
          <w:sz w:val="24"/>
          <w:szCs w:val="24"/>
        </w:rPr>
        <w:t xml:space="preserve"> or website </w:t>
      </w:r>
      <w:hyperlink r:id="rId15" w:history="1">
        <w:r w:rsidRPr="001D62D3">
          <w:rPr>
            <w:rStyle w:val="Hyperlink"/>
            <w:rFonts w:ascii="Arial" w:hAnsi="Arial" w:cs="Arial"/>
            <w:color w:val="auto"/>
            <w:sz w:val="24"/>
            <w:szCs w:val="24"/>
          </w:rPr>
          <w:t>www.relu.ac.uk</w:t>
        </w:r>
      </w:hyperlink>
      <w:r w:rsidRPr="001D62D3">
        <w:rPr>
          <w:rFonts w:ascii="Arial" w:hAnsi="Arial" w:cs="Arial"/>
          <w:sz w:val="24"/>
          <w:szCs w:val="24"/>
        </w:rPr>
        <w:t xml:space="preserve"> </w:t>
      </w:r>
      <w:r w:rsidR="001D62D3">
        <w:rPr>
          <w:rFonts w:ascii="Arial" w:hAnsi="Arial" w:cs="Arial"/>
          <w:sz w:val="24"/>
          <w:szCs w:val="24"/>
        </w:rPr>
        <w:t>.</w:t>
      </w:r>
    </w:p>
    <w:p w:rsidR="00AD3382" w:rsidRPr="001D62D3" w:rsidRDefault="00AD3382" w:rsidP="001D62D3">
      <w:pPr>
        <w:numPr>
          <w:ilvl w:val="0"/>
          <w:numId w:val="1"/>
        </w:numPr>
        <w:spacing w:after="0" w:line="240" w:lineRule="auto"/>
        <w:rPr>
          <w:rFonts w:ascii="Arial" w:hAnsi="Arial" w:cs="Arial"/>
          <w:sz w:val="24"/>
          <w:szCs w:val="24"/>
        </w:rPr>
      </w:pPr>
      <w:r w:rsidRPr="001D62D3">
        <w:rPr>
          <w:rFonts w:ascii="Arial" w:hAnsi="Arial" w:cs="Arial"/>
          <w:sz w:val="24"/>
          <w:szCs w:val="24"/>
        </w:rPr>
        <w:t xml:space="preserve">For any further information contact </w:t>
      </w:r>
      <w:hyperlink r:id="rId16" w:history="1">
        <w:r w:rsidRPr="001D62D3">
          <w:rPr>
            <w:rStyle w:val="Hyperlink"/>
            <w:rFonts w:ascii="Arial" w:hAnsi="Arial" w:cs="Arial"/>
            <w:color w:val="auto"/>
            <w:sz w:val="24"/>
            <w:szCs w:val="24"/>
          </w:rPr>
          <w:t>anne.liddon@ncl.ac.uk</w:t>
        </w:r>
      </w:hyperlink>
      <w:r w:rsidRPr="001D62D3">
        <w:rPr>
          <w:rFonts w:ascii="Arial" w:hAnsi="Arial" w:cs="Arial"/>
          <w:sz w:val="24"/>
          <w:szCs w:val="24"/>
        </w:rPr>
        <w:t xml:space="preserve"> , </w:t>
      </w:r>
      <w:proofErr w:type="spellStart"/>
      <w:r w:rsidRPr="001D62D3">
        <w:rPr>
          <w:rFonts w:ascii="Arial" w:hAnsi="Arial" w:cs="Arial"/>
          <w:sz w:val="24"/>
          <w:szCs w:val="24"/>
        </w:rPr>
        <w:t>tel</w:t>
      </w:r>
      <w:proofErr w:type="spellEnd"/>
      <w:r w:rsidRPr="001D62D3">
        <w:rPr>
          <w:rFonts w:ascii="Arial" w:hAnsi="Arial" w:cs="Arial"/>
          <w:sz w:val="24"/>
          <w:szCs w:val="24"/>
        </w:rPr>
        <w:t xml:space="preserve"> 0191 222 6880.</w:t>
      </w:r>
    </w:p>
    <w:p w:rsidR="00AD3382" w:rsidRPr="00394E4B" w:rsidRDefault="00AD3382" w:rsidP="001D62D3">
      <w:pPr>
        <w:spacing w:after="0"/>
        <w:rPr>
          <w:rFonts w:ascii="Arial" w:hAnsi="Arial" w:cs="Arial"/>
          <w:sz w:val="24"/>
          <w:szCs w:val="24"/>
        </w:rPr>
      </w:pPr>
    </w:p>
    <w:p w:rsidR="00AD3382" w:rsidRPr="00394E4B" w:rsidRDefault="00AD3382" w:rsidP="00AD3382">
      <w:pPr>
        <w:rPr>
          <w:rFonts w:ascii="Arial" w:hAnsi="Arial" w:cs="Arial"/>
          <w:sz w:val="24"/>
          <w:szCs w:val="24"/>
        </w:rPr>
      </w:pPr>
      <w:proofErr w:type="gramStart"/>
      <w:r w:rsidRPr="00394E4B">
        <w:rPr>
          <w:rFonts w:ascii="Arial" w:hAnsi="Arial" w:cs="Arial"/>
          <w:sz w:val="24"/>
          <w:szCs w:val="24"/>
        </w:rPr>
        <w:t>ends</w:t>
      </w:r>
      <w:bookmarkStart w:id="0" w:name="_GoBack"/>
      <w:bookmarkEnd w:id="0"/>
      <w:proofErr w:type="gramEnd"/>
    </w:p>
    <w:p w:rsidR="00AD3382" w:rsidRDefault="00AD3382"/>
    <w:sectPr w:rsidR="00AD33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F0789A"/>
    <w:multiLevelType w:val="hybridMultilevel"/>
    <w:tmpl w:val="229E85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382"/>
    <w:rsid w:val="00125397"/>
    <w:rsid w:val="001D62D3"/>
    <w:rsid w:val="00382564"/>
    <w:rsid w:val="005E3E09"/>
    <w:rsid w:val="0081034F"/>
    <w:rsid w:val="00AD3382"/>
    <w:rsid w:val="00EE4587"/>
    <w:rsid w:val="00F27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3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D3382"/>
    <w:rPr>
      <w:color w:val="0000FF"/>
      <w:u w:val="single"/>
    </w:rPr>
  </w:style>
  <w:style w:type="paragraph" w:styleId="BalloonText">
    <w:name w:val="Balloon Text"/>
    <w:basedOn w:val="Normal"/>
    <w:link w:val="BalloonTextChar"/>
    <w:uiPriority w:val="99"/>
    <w:semiHidden/>
    <w:unhideWhenUsed/>
    <w:rsid w:val="003825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564"/>
    <w:rPr>
      <w:rFonts w:ascii="Tahoma" w:hAnsi="Tahoma" w:cs="Tahoma"/>
      <w:sz w:val="16"/>
      <w:szCs w:val="16"/>
    </w:rPr>
  </w:style>
  <w:style w:type="paragraph" w:styleId="ListParagraph">
    <w:name w:val="List Paragraph"/>
    <w:basedOn w:val="Normal"/>
    <w:uiPriority w:val="34"/>
    <w:qFormat/>
    <w:rsid w:val="001D62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3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D3382"/>
    <w:rPr>
      <w:color w:val="0000FF"/>
      <w:u w:val="single"/>
    </w:rPr>
  </w:style>
  <w:style w:type="paragraph" w:styleId="BalloonText">
    <w:name w:val="Balloon Text"/>
    <w:basedOn w:val="Normal"/>
    <w:link w:val="BalloonTextChar"/>
    <w:uiPriority w:val="99"/>
    <w:semiHidden/>
    <w:unhideWhenUsed/>
    <w:rsid w:val="003825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564"/>
    <w:rPr>
      <w:rFonts w:ascii="Tahoma" w:hAnsi="Tahoma" w:cs="Tahoma"/>
      <w:sz w:val="16"/>
      <w:szCs w:val="16"/>
    </w:rPr>
  </w:style>
  <w:style w:type="paragraph" w:styleId="ListParagraph">
    <w:name w:val="List Paragraph"/>
    <w:basedOn w:val="Normal"/>
    <w:uiPriority w:val="34"/>
    <w:qFormat/>
    <w:rsid w:val="001D62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11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lu.ac.uk/news/policy%20and%20practice%20notes/40%20NIAs/NIAs.pdf" TargetMode="External"/><Relationship Id="rId13" Type="http://schemas.openxmlformats.org/officeDocument/2006/relationships/hyperlink" Target="https://twitter.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relu.ac.uk/news/policy%20and%20practice%20notes/40%20NIAs/NIAs.pdf" TargetMode="External"/><Relationship Id="rId12" Type="http://schemas.openxmlformats.org/officeDocument/2006/relationships/hyperlink" Target="http://www.bcu.ac.uk/research/-centres-of-excellence/centre-for-environment-and-society/projects/relu/policy-brief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nne.liddon@ncl.ac.uk"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twitter.com/bcualisterscott" TargetMode="External"/><Relationship Id="rId5" Type="http://schemas.openxmlformats.org/officeDocument/2006/relationships/webSettings" Target="webSettings.xml"/><Relationship Id="rId15" Type="http://schemas.openxmlformats.org/officeDocument/2006/relationships/hyperlink" Target="http://www.relu.ac.uk" TargetMode="External"/><Relationship Id="rId10" Type="http://schemas.openxmlformats.org/officeDocument/2006/relationships/hyperlink" Target="mailto:Alister.Scott@bcu.ac.uk" TargetMode="External"/><Relationship Id="rId4" Type="http://schemas.openxmlformats.org/officeDocument/2006/relationships/settings" Target="settings.xml"/><Relationship Id="rId9" Type="http://schemas.openxmlformats.org/officeDocument/2006/relationships/hyperlink" Target="http://www.relu.ac.uk" TargetMode="External"/><Relationship Id="rId14" Type="http://schemas.openxmlformats.org/officeDocument/2006/relationships/hyperlink" Target="http://www.relu.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nacl4</dc:creator>
  <cp:lastModifiedBy>nacl4</cp:lastModifiedBy>
  <cp:revision>5</cp:revision>
  <cp:lastPrinted>2012-10-08T10:38:00Z</cp:lastPrinted>
  <dcterms:created xsi:type="dcterms:W3CDTF">2012-10-01T07:26:00Z</dcterms:created>
  <dcterms:modified xsi:type="dcterms:W3CDTF">2012-10-08T10:43:00Z</dcterms:modified>
</cp:coreProperties>
</file>